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1545" w:leader="none"/>
        </w:tabs>
        <w:rPr>
          <w:rFonts w:ascii="Arial" w:hAnsi="Arial" w:cs="Arial"/>
          <w:spacing w:val="14"/>
          <w:sz w:val="2"/>
          <w:szCs w:val="16"/>
          <w:lang w:val="en-US"/>
        </w:rPr>
      </w:pPr>
      <w:r>
        <w:rPr>
          <w:rFonts w:cs="Arial" w:ascii="Arial" w:hAnsi="Arial"/>
          <w:spacing w:val="14"/>
          <w:sz w:val="2"/>
          <w:szCs w:val="16"/>
          <w:lang w:val="en-US"/>
        </w:rPr>
      </w:r>
    </w:p>
    <w:tbl>
      <w:tblPr>
        <w:tblpPr w:vertAnchor="text" w:horzAnchor="margin" w:tblpXSpec="center" w:leftFromText="180" w:rightFromText="180" w:tblpY="151"/>
        <w:tblW w:w="1053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7"/>
        <w:gridCol w:w="1979"/>
        <w:gridCol w:w="136"/>
        <w:gridCol w:w="140"/>
        <w:gridCol w:w="583"/>
        <w:gridCol w:w="1985"/>
        <w:gridCol w:w="182"/>
        <w:gridCol w:w="222"/>
        <w:gridCol w:w="304"/>
        <w:gridCol w:w="284"/>
        <w:gridCol w:w="407"/>
        <w:gridCol w:w="160"/>
        <w:gridCol w:w="400"/>
        <w:gridCol w:w="857"/>
        <w:gridCol w:w="139"/>
        <w:gridCol w:w="295"/>
        <w:gridCol w:w="267"/>
        <w:gridCol w:w="162"/>
        <w:gridCol w:w="857"/>
        <w:gridCol w:w="928"/>
      </w:tblGrid>
      <w:tr>
        <w:trPr>
          <w:trHeight w:val="304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Heading1"/>
              <w:numPr>
                <w:ilvl w:val="0"/>
                <w:numId w:val="0"/>
              </w:numPr>
              <w:ind w:hanging="0" w:start="0"/>
              <w:jc w:val="center"/>
              <w:rPr/>
            </w:pPr>
            <w:r>
              <w:rPr>
                <w:spacing w:val="40"/>
                <w:sz w:val="22"/>
                <w:szCs w:val="22"/>
                <w:lang w:eastAsia="en-US"/>
              </w:rPr>
              <w:t xml:space="preserve">DETAILS OF THE INTERESTED COMPANY</w:t>
            </w:r>
          </w:p>
        </w:tc>
      </w:tr>
      <w:tr>
        <w:trPr>
          <w:trHeight w:val="290" w:hRule="atLeast"/>
          <w:cantSplit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COMPANY NAME</w:t>
            </w:r>
          </w:p>
        </w:tc>
        <w:tc>
          <w:tcPr>
            <w:tcW w:w="8032" w:type="dxa"/>
            <w:gridSpan w:val="1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  <w:cantSplit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TRADE NAME</w:t>
            </w:r>
          </w:p>
        </w:tc>
        <w:tc>
          <w:tcPr>
            <w:tcW w:w="8032" w:type="dxa"/>
            <w:gridSpan w:val="1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</w:p>
        </w:tc>
      </w:tr>
      <w:tr>
        <w:trPr>
          <w:trHeight w:val="290" w:hRule="atLeast"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REGISTERED OFFICE</w:t>
            </w:r>
          </w:p>
        </w:tc>
        <w:tc>
          <w:tcPr>
            <w:tcW w:w="3967" w:type="dxa"/>
            <w:gridSpan w:val="7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             </w:t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 xml:space="preserve">                                                      </w:t>
            </w:r>
            <w:r>
              <w:rPr>
                <w:rFonts w:cs="Arial" w:ascii="Arial" w:hAnsi="Arial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POSTCODE - CITY</w:t>
            </w:r>
          </w:p>
        </w:tc>
        <w:tc>
          <w:tcPr>
            <w:tcW w:w="2648" w:type="dxa"/>
            <w:gridSpan w:val="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/>
              </w:rPr>
              <w:drawing>
                <wp:inline distT="0" distB="0" distL="0" distR="0">
                  <wp:extent cx="162560" cy="16256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17" t="-17" r="-17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" cy="16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gridSpan w:val="7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FAX</w:t>
            </w:r>
          </w:p>
        </w:tc>
        <w:tc>
          <w:tcPr>
            <w:tcW w:w="2648" w:type="dxa"/>
            <w:gridSpan w:val="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drawing>
                <wp:inline distT="0" distB="0" distL="0" distR="0">
                  <wp:extent cx="152400" cy="142875"/>
                  <wp:effectExtent l="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-234" t="-248" r="-234" b="-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gridSpan w:val="7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  <w:t>URL</w:t>
            </w:r>
          </w:p>
        </w:tc>
        <w:tc>
          <w:tcPr>
            <w:tcW w:w="2648" w:type="dxa"/>
            <w:gridSpan w:val="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  <w:t xml:space="preserve">VAT No.</w:t>
            </w:r>
            <w:r>
              <w:rPr>
                <w:rFonts w:cs="Arial" w:ascii="Arial" w:hAnsi="Arial"/>
                <w:sz w:val="18"/>
                <w:szCs w:val="18"/>
              </w:rPr>
              <w:t/>
            </w:r>
          </w:p>
        </w:tc>
        <w:tc>
          <w:tcPr>
            <w:tcW w:w="3967" w:type="dxa"/>
            <w:gridSpan w:val="7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TAX OFFICE</w:t>
            </w:r>
          </w:p>
        </w:tc>
        <w:tc>
          <w:tcPr>
            <w:tcW w:w="2648" w:type="dxa"/>
            <w:gridSpan w:val="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  <w:cantSplit/>
        </w:trPr>
        <w:tc>
          <w:tcPr>
            <w:tcW w:w="5474" w:type="dxa"/>
            <w:gridSpan w:val="8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LOCATION WHERE THE AUDIT WILL TAKE PLACE:</w:t>
            </w:r>
          </w:p>
        </w:tc>
        <w:tc>
          <w:tcPr>
            <w:tcW w:w="5060" w:type="dxa"/>
            <w:gridSpan w:val="1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58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OTHER FACILITIES / BRANCHES / TEMPORARY IMPLEMENTATION SITES:</w:t>
            </w:r>
          </w:p>
        </w:tc>
      </w:tr>
      <w:tr>
        <w:trPr>
          <w:trHeight w:val="258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  <w:cantSplit/>
        </w:trPr>
        <w:tc>
          <w:tcPr>
            <w:tcW w:w="6469" w:type="dxa"/>
            <w:gridSpan w:val="11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8"/>
                <w:szCs w:val="18"/>
              </w:rPr>
              <w:t xml:space="preserve">DO YOU WISH THESE FACILITIES TO BE AUDITED AS WELL?</w:t>
            </w:r>
          </w:p>
        </w:tc>
        <w:tc>
          <w:tcPr>
            <w:tcW w:w="4065" w:type="dxa"/>
            <w:gridSpan w:val="9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0" w:name="Check2"/>
            <w:bookmarkStart w:id="1" w:name="Check2"/>
            <w:bookmarkEnd w:id="1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YES               NO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2" w:name="Check3"/>
            <w:bookmarkStart w:id="3" w:name="Check3"/>
            <w:bookmarkEnd w:id="3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290" w:hRule="atLeast"/>
          <w:cantSplit/>
        </w:trPr>
        <w:tc>
          <w:tcPr>
            <w:tcW w:w="5474" w:type="dxa"/>
            <w:gridSpan w:val="8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AUTHORISED REPRESENTATIVE OF THE COMPANY:</w:t>
            </w:r>
          </w:p>
        </w:tc>
        <w:tc>
          <w:tcPr>
            <w:tcW w:w="5060" w:type="dxa"/>
            <w:gridSpan w:val="1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  <w:cantSplit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8"/>
                <w:szCs w:val="18"/>
              </w:rPr>
              <w:t xml:space="preserve">MANAGEMENT SYSTEM MANAGER:</w:t>
            </w:r>
          </w:p>
        </w:tc>
        <w:tc>
          <w:tcPr>
            <w:tcW w:w="297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588" w:type="dxa"/>
            <w:gridSpan w:val="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/>
              </w:rPr>
              <w:drawing>
                <wp:inline distT="0" distB="0" distL="0" distR="0">
                  <wp:extent cx="162560" cy="162560"/>
                  <wp:effectExtent l="0" t="0" r="0" b="0"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7" t="-17" r="-17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" cy="16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8" w:type="dxa"/>
            <w:gridSpan w:val="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drawing>
                <wp:inline distT="0" distB="0" distL="0" distR="0">
                  <wp:extent cx="152400" cy="142875"/>
                  <wp:effectExtent l="0" t="0" r="0" b="0"/>
                  <wp:docPr id="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234" t="-248" r="-234" b="-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gridSpan w:val="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  <w:cantSplit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CONSULTANT</w:t>
            </w:r>
          </w:p>
        </w:tc>
        <w:tc>
          <w:tcPr>
            <w:tcW w:w="297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588" w:type="dxa"/>
            <w:gridSpan w:val="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/>
              </w:rPr>
              <w:drawing>
                <wp:inline distT="0" distB="0" distL="0" distR="0">
                  <wp:extent cx="162560" cy="162560"/>
                  <wp:effectExtent l="0" t="0" r="0" b="0"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17" t="-17" r="-17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" cy="16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8" w:type="dxa"/>
            <w:gridSpan w:val="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drawing>
                <wp:inline distT="0" distB="0" distL="0" distR="0">
                  <wp:extent cx="152400" cy="142875"/>
                  <wp:effectExtent l="0" t="0" r="0" b="0"/>
                  <wp:docPr id="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234" t="-248" r="-234" b="-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gridSpan w:val="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0" w:hRule="atLeast"/>
          <w:cantSplit/>
        </w:trPr>
        <w:tc>
          <w:tcPr>
            <w:tcW w:w="250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SCOPE OF CERTIFICATION:</w:t>
            </w:r>
          </w:p>
        </w:tc>
        <w:tc>
          <w:tcPr>
            <w:tcW w:w="8032" w:type="dxa"/>
            <w:gridSpan w:val="16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328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8"/>
                <w:szCs w:val="18"/>
              </w:rPr>
              <w:t xml:space="preserve">SIGNIFICANT BUSINESS PROCESSES, SUBCONTRACTED PROCESSES AND THEIR INTERACTIONS:</w:t>
            </w:r>
          </w:p>
        </w:tc>
      </w:tr>
      <w:tr>
        <w:trPr>
          <w:trHeight w:val="424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99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8"/>
                <w:szCs w:val="18"/>
              </w:rPr>
              <w:t xml:space="preserve">KEY LEGISLATION APPLICABLE TO THE PRODUCTS OR SERVICES:</w:t>
            </w:r>
          </w:p>
        </w:tc>
      </w:tr>
      <w:tr>
        <w:trPr>
          <w:trHeight w:val="384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308" w:hRule="atLeast"/>
          <w:cantSplit/>
        </w:trPr>
        <w:tc>
          <w:tcPr>
            <w:tcW w:w="2226" w:type="dxa"/>
            <w:gridSpan w:val="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8"/>
                <w:szCs w:val="18"/>
              </w:rPr>
              <w:t xml:space="preserve">EMPLOYEES - PERMANENT STAFF</w:t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/>
            </w:r>
            <w:r>
              <w:rPr>
                <w:rFonts w:cs="Arial" w:ascii="Arial" w:hAnsi="Arial"/>
                <w:sz w:val="18"/>
                <w:szCs w:val="18"/>
              </w:rPr>
              <w:t xml:space="preserve"/>
            </w:r>
          </w:p>
        </w:tc>
        <w:tc>
          <w:tcPr>
            <w:tcW w:w="859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SHIFTS:</w:t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/>
            </w:r>
          </w:p>
        </w:tc>
        <w:tc>
          <w:tcPr>
            <w:tcW w:w="851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2120" w:type="dxa"/>
            <w:gridSpan w:val="6"/>
            <w:vMerge w:val="restart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  <w:lang w:val="de-DE"/>
              </w:rPr>
              <w:t xml:space="preserve">EXISTENCE OF ANOTHER CERTIFIED SYSTEM</w:t>
            </w:r>
            <w:r>
              <w:rPr>
                <w:rFonts w:cs="Arial" w:ascii="Arial" w:hAnsi="Arial"/>
                <w:sz w:val="18"/>
                <w:szCs w:val="18"/>
              </w:rPr>
              <w:t/>
            </w:r>
          </w:p>
        </w:tc>
        <w:tc>
          <w:tcPr>
            <w:tcW w:w="857" w:type="dxa"/>
            <w:vMerge w:val="restart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4" w:name="Check17"/>
            <w:bookmarkStart w:id="5" w:name="Check17"/>
            <w:bookmarkEnd w:id="5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YES</w:t>
            </w:r>
          </w:p>
        </w:tc>
        <w:tc>
          <w:tcPr>
            <w:tcW w:w="928" w:type="dxa"/>
            <w:vMerge w:val="restart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Check17 Copy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6" w:name="Check17_Copy_1"/>
            <w:bookmarkStart w:id="7" w:name="Check17_Copy_1"/>
            <w:bookmarkEnd w:id="7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NO</w:t>
            </w:r>
          </w:p>
        </w:tc>
      </w:tr>
      <w:tr>
        <w:trPr>
          <w:trHeight w:val="307" w:hRule="atLeast"/>
          <w:cantSplit/>
        </w:trPr>
        <w:tc>
          <w:tcPr>
            <w:tcW w:w="2226" w:type="dxa"/>
            <w:gridSpan w:val="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SEASONAL STAFF</w:t>
            </w:r>
          </w:p>
        </w:tc>
        <w:tc>
          <w:tcPr>
            <w:tcW w:w="859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NUMBER OF EMPLOYEES PER SHIFT:</w:t>
            </w:r>
          </w:p>
        </w:tc>
        <w:tc>
          <w:tcPr>
            <w:tcW w:w="851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2120" w:type="dxa"/>
            <w:gridSpan w:val="6"/>
            <w:vMerge w:val="continue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857" w:type="dxa"/>
            <w:vMerge w:val="continue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928" w:type="dxa"/>
            <w:vMerge w:val="continue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90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18"/>
                <w:szCs w:val="18"/>
              </w:rPr>
              <w:t xml:space="preserve">OPERATING LICENCE / ENVIRONMENTAL PERMIT / ARTICLES OF ASSOCIATION (attached)</w:t>
            </w:r>
          </w:p>
        </w:tc>
      </w:tr>
      <w:tr>
        <w:trPr>
          <w:trHeight w:val="377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Heading1"/>
              <w:numPr>
                <w:ilvl w:val="0"/>
                <w:numId w:val="0"/>
              </w:numPr>
              <w:ind w:hanging="0" w:start="0"/>
              <w:jc w:val="center"/>
              <w:rPr>
                <w:spacing w:val="40"/>
                <w:sz w:val="22"/>
                <w:szCs w:val="22"/>
                <w:lang w:val="el-GR" w:eastAsia="en-US"/>
              </w:rPr>
            </w:pPr>
            <w:r>
              <w:rPr>
                <w:spacing w:val="40"/>
                <w:sz w:val="22"/>
                <w:szCs w:val="22"/>
                <w:lang w:val="el-GR" w:eastAsia="en-US"/>
              </w:rPr>
              <w:t xml:space="preserve">INFORMATION TECHNOLOGY SERVICES</w:t>
            </w:r>
          </w:p>
        </w:tc>
      </w:tr>
      <w:tr>
        <w:trPr>
          <w:trHeight w:val="368" w:hRule="atLeast"/>
          <w:cantSplit/>
        </w:trPr>
        <w:tc>
          <w:tcPr>
            <w:tcW w:w="247" w:type="dxa"/>
            <w:vMerge w:val="restart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textDirection w:val="btLr"/>
            <w:vAlign w:val="center"/>
          </w:tcPr>
          <w:p>
            <w:pPr>
              <w:pStyle w:val="Normal"/>
              <w:snapToGrid w:val="false"/>
              <w:ind w:start="113" w:end="113"/>
              <w:jc w:val="center"/>
              <w:rPr>
                <w:rFonts w:ascii="Arial" w:hAnsi="Arial" w:cs="Arial"/>
                <w:b/>
                <w:spacing w:val="40"/>
                <w:sz w:val="22"/>
                <w:szCs w:val="22"/>
                <w:lang w:val="el-GR" w:eastAsia="en-US"/>
              </w:rPr>
            </w:pPr>
            <w:r>
              <w:rPr>
                <w:rFonts w:cs="Arial" w:ascii="Arial" w:hAnsi="Arial"/>
                <w:b/>
                <w:spacing w:val="40"/>
                <w:sz w:val="22"/>
                <w:szCs w:val="22"/>
                <w:lang w:val="el-GR" w:eastAsia="en-US"/>
              </w:rPr>
            </w:r>
          </w:p>
        </w:tc>
        <w:tc>
          <w:tcPr>
            <w:tcW w:w="4823" w:type="dxa"/>
            <w:gridSpan w:val="5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8" w:name="Check4"/>
            <w:bookmarkStart w:id="9" w:name="Check4"/>
            <w:bookmarkEnd w:id="9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  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>Vulnerability Assessment / Penetration Test</w:t>
            </w:r>
          </w:p>
        </w:tc>
        <w:tc>
          <w:tcPr>
            <w:tcW w:w="99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sz w:val="22"/>
                <w:szCs w:val="22"/>
                <w:lang w:val="en-US"/>
              </w:rPr>
            </w:r>
          </w:p>
        </w:tc>
        <w:tc>
          <w:tcPr>
            <w:tcW w:w="4472" w:type="dxa"/>
            <w:gridSpan w:val="1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bookmarkStart w:id="10" w:name="Check14"/>
            <w:bookmarkStart w:id="11" w:name="Check14"/>
            <w:bookmarkEnd w:id="11"/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>GDPR 2</w:t>
            </w:r>
            <w:r>
              <w:rPr>
                <w:rFonts w:cs="Arial" w:ascii="Arial" w:hAnsi="Arial"/>
                <w:color w:val="000000"/>
                <w:sz w:val="18"/>
                <w:szCs w:val="18"/>
                <w:vertAlign w:val="superscript"/>
                <w:lang w:val="en-US"/>
              </w:rPr>
              <w:t>nd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 xml:space="preserve"> Party Audit</w:t>
            </w:r>
          </w:p>
        </w:tc>
      </w:tr>
      <w:tr>
        <w:trPr>
          <w:trHeight w:val="384" w:hRule="atLeast"/>
          <w:cantSplit/>
        </w:trPr>
        <w:tc>
          <w:tcPr>
            <w:tcW w:w="247" w:type="dxa"/>
            <w:vMerge w:val="continue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textDirection w:val="btLr"/>
            <w:vAlign w:val="center"/>
          </w:tcPr>
          <w:p>
            <w:pPr>
              <w:pStyle w:val="Normal"/>
              <w:snapToGrid w:val="false"/>
              <w:ind w:start="113" w:end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4823" w:type="dxa"/>
            <w:gridSpan w:val="5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pacing w:lineRule="auto" w:line="3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12" w:name="Check5"/>
            <w:bookmarkStart w:id="13" w:name="Check5"/>
            <w:bookmarkEnd w:id="13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 xml:space="preserve">  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>Information Security Gap Assessment</w:t>
            </w:r>
          </w:p>
          <w:p>
            <w:pPr>
              <w:pStyle w:val="Normal"/>
              <w:spacing w:lineRule="auto" w:line="36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Check5 Copy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14" w:name="Check5_Copy_1"/>
            <w:bookmarkStart w:id="15" w:name="Check5_Copy_1"/>
            <w:bookmarkEnd w:id="15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 xml:space="preserve">  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>Business Continuity Gap Assessment      </w:t>
            </w:r>
          </w:p>
        </w:tc>
        <w:tc>
          <w:tcPr>
            <w:tcW w:w="99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  <w:tc>
          <w:tcPr>
            <w:tcW w:w="4472" w:type="dxa"/>
            <w:gridSpan w:val="1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pacing w:lineRule="auto" w:line="3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Check5 Copy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16" w:name="Check5_Copy_2"/>
            <w:bookmarkStart w:id="17" w:name="Check5_Copy_2"/>
            <w:bookmarkEnd w:id="17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 xml:space="preserve">  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>Information Security in-house training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Check5 Copy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18" w:name="Check5_Copy_3"/>
            <w:bookmarkStart w:id="19" w:name="Check5_Copy_3"/>
            <w:bookmarkEnd w:id="19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 xml:space="preserve">  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>Business Continuity in-house training     </w:t>
            </w:r>
          </w:p>
        </w:tc>
      </w:tr>
      <w:tr>
        <w:trPr>
          <w:trHeight w:val="402" w:hRule="atLeast"/>
          <w:cantSplit/>
        </w:trPr>
        <w:tc>
          <w:tcPr>
            <w:tcW w:w="247" w:type="dxa"/>
            <w:vMerge w:val="continue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textDirection w:val="btL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  <w:tc>
          <w:tcPr>
            <w:tcW w:w="4823" w:type="dxa"/>
            <w:gridSpan w:val="5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tbl>
            <w:tblPr>
              <w:tblpPr w:vertAnchor="text" w:horzAnchor="text" w:tblpXSpec="left" w:rightFromText="180" w:tblpY="0"/>
              <w:tblW w:w="5000" w:type="pct"/>
              <w:jc w:val="start"/>
              <w:tblInd w:w="108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10365"/>
            </w:tblGrid>
            <w:tr>
              <w:trPr>
                <w:trHeight w:val="363" w:hRule="atLeast"/>
                <w:cantSplit/>
              </w:trPr>
              <w:tc>
                <w:tcPr>
                  <w:tcW w:w="10365" w:type="dxa"/>
                  <w:tcBorders>
                    <w:start w:val="single" w:sz="8" w:space="0" w:color="FFFFFF"/>
                    <w:bottom w:val="single" w:sz="8" w:space="0" w:color="FFFFFF"/>
                    <w:end w:val="single" w:sz="8" w:space="0" w:color="FFFFFF"/>
                  </w:tcBorders>
                  <w:shd w:fill="F2F2F2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cs="Arial" w:ascii="Arial" w:hAnsi="Arial"/>
                      <w:sz w:val="18"/>
                      <w:szCs w:val="18"/>
                      <w:lang w:val="en-US"/>
                    </w:rPr>
                  </w:r>
                </w:p>
              </w:tc>
            </w:tr>
          </w:tbl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  <w:tc>
          <w:tcPr>
            <w:tcW w:w="99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  <w:tc>
          <w:tcPr>
            <w:tcW w:w="4472" w:type="dxa"/>
            <w:gridSpan w:val="1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cs="Arial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Check14 Copy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bookmarkStart w:id="20" w:name="Check14_Copy_1"/>
            <w:bookmarkStart w:id="21" w:name="Check14_Copy_1"/>
            <w:bookmarkEnd w:id="21"/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  <w:lang w:val="en-US"/>
              </w:rPr>
              <w:t xml:space="preserve">  </w:t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>IT Audits</w:t>
            </w:r>
          </w:p>
        </w:tc>
      </w:tr>
      <w:tr>
        <w:trPr>
          <w:trHeight w:val="298" w:hRule="atLeast"/>
          <w:cantSplit/>
        </w:trPr>
        <w:tc>
          <w:tcPr>
            <w:tcW w:w="247" w:type="dxa"/>
            <w:vMerge w:val="continue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textDirection w:val="btL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  <w:tc>
          <w:tcPr>
            <w:tcW w:w="4823" w:type="dxa"/>
            <w:gridSpan w:val="5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22" w:name="Check7"/>
            <w:bookmarkStart w:id="23" w:name="Check7"/>
            <w:bookmarkEnd w:id="23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  <w:lang w:val="fr-FR"/>
              </w:rPr>
              <w:t xml:space="preserve">  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fr-FR"/>
              </w:rPr>
              <w:t xml:space="preserve">GDPR 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>Technical Assessment</w:t>
            </w:r>
          </w:p>
        </w:tc>
        <w:tc>
          <w:tcPr>
            <w:tcW w:w="99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  <w:tc>
          <w:tcPr>
            <w:tcW w:w="4472" w:type="dxa"/>
            <w:gridSpan w:val="10"/>
            <w:vMerge w:val="restart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Check14 Copy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bookmarkStart w:id="24" w:name="Check14_Copy_2"/>
            <w:bookmarkStart w:id="25" w:name="Check14_Copy_2"/>
            <w:bookmarkEnd w:id="25"/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  <w:lang w:val="en-US"/>
              </w:rPr>
              <w:t xml:space="preserve">OTHER:</w:t>
            </w:r>
            <w:r>
              <w:rPr>
                <w:rFonts w:cs="Arial" w:ascii="Arial" w:hAnsi="Arial"/>
                <w:sz w:val="18"/>
                <w:szCs w:val="18"/>
              </w:rPr>
              <w:t/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359" w:hRule="atLeast"/>
          <w:cantSplit/>
        </w:trPr>
        <w:tc>
          <w:tcPr>
            <w:tcW w:w="247" w:type="dxa"/>
            <w:vMerge w:val="continue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textDirection w:val="btL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cs="Arial" w:ascii="Arial" w:hAnsi="Arial"/>
                <w:sz w:val="18"/>
                <w:szCs w:val="18"/>
                <w:lang w:val="fr-FR"/>
              </w:rPr>
            </w:r>
          </w:p>
        </w:tc>
        <w:tc>
          <w:tcPr>
            <w:tcW w:w="4823" w:type="dxa"/>
            <w:gridSpan w:val="5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26" w:name="Check8"/>
            <w:bookmarkStart w:id="27" w:name="Check8"/>
            <w:bookmarkEnd w:id="27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cs="Arial" w:ascii="Arial" w:hAnsi="Arial"/>
                <w:color w:val="000000"/>
                <w:sz w:val="18"/>
                <w:szCs w:val="18"/>
                <w:lang w:val="en-US"/>
              </w:rPr>
              <w:t xml:space="preserve"> GDPR Privacy Seal</w:t>
            </w:r>
          </w:p>
        </w:tc>
        <w:tc>
          <w:tcPr>
            <w:tcW w:w="992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  <w:tc>
          <w:tcPr>
            <w:tcW w:w="4472" w:type="dxa"/>
            <w:gridSpan w:val="10"/>
            <w:vMerge w:val="continue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bottom"/>
          </w:tcPr>
          <w:p>
            <w:pPr>
              <w:pStyle w:val="Normal"/>
              <w:snapToGrid w:val="false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</w:tr>
      <w:tr>
        <w:trPr>
          <w:trHeight w:val="263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263" w:hRule="atLeast"/>
          <w:cantSplit/>
        </w:trPr>
        <w:tc>
          <w:tcPr>
            <w:tcW w:w="7029" w:type="dxa"/>
            <w:gridSpan w:val="1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WOULD YOU LIKE A PRELIMINARY AUDIT TO BE CONDUCTED?</w:t>
            </w:r>
          </w:p>
        </w:tc>
        <w:tc>
          <w:tcPr>
            <w:tcW w:w="1558" w:type="dxa"/>
            <w:gridSpan w:val="4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28" w:name="Check20"/>
            <w:bookmarkStart w:id="29" w:name="Check20"/>
            <w:bookmarkEnd w:id="29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YES</w:t>
            </w:r>
          </w:p>
        </w:tc>
        <w:tc>
          <w:tcPr>
            <w:tcW w:w="1947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 w:ascii="Arial" w:hAnsi="Arial"/>
                <w:sz w:val="18"/>
                <w:szCs w:val="18"/>
              </w:rPr>
              <w:fldChar w:fldCharType="separate"/>
            </w:r>
            <w:bookmarkStart w:id="30" w:name="Check21"/>
            <w:bookmarkStart w:id="31" w:name="Check21"/>
            <w:bookmarkEnd w:id="31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rFonts w:cs="Arial" w:ascii="Arial" w:hAnsi="Arial"/>
                <w:sz w:val="18"/>
                <w:szCs w:val="18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NO</w:t>
            </w:r>
          </w:p>
        </w:tc>
      </w:tr>
      <w:tr>
        <w:trPr>
          <w:trHeight w:val="263" w:hRule="atLeast"/>
          <w:cantSplit/>
        </w:trPr>
        <w:tc>
          <w:tcPr>
            <w:tcW w:w="7029" w:type="dxa"/>
            <w:gridSpan w:val="1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PREFERRED AUDIT PERIOD (MONTH / YEAR):</w:t>
            </w:r>
          </w:p>
        </w:tc>
        <w:tc>
          <w:tcPr>
            <w:tcW w:w="3505" w:type="dxa"/>
            <w:gridSpan w:val="7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63" w:hRule="atLeast"/>
          <w:cantSplit/>
        </w:trPr>
        <w:tc>
          <w:tcPr>
            <w:tcW w:w="7029" w:type="dxa"/>
            <w:gridSpan w:val="1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OTHER INFORMATION - COMMENTS</w:t>
            </w:r>
          </w:p>
        </w:tc>
        <w:tc>
          <w:tcPr>
            <w:tcW w:w="3505" w:type="dxa"/>
            <w:gridSpan w:val="7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sz w:val="18"/>
                <w:szCs w:val="18"/>
                <w:lang w:val="en-US" w:eastAsia="en-US"/>
              </w:rPr>
            </w:r>
            <w:r>
              <w:rPr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sz w:val="18"/>
                <w:szCs w:val="18"/>
                <w:lang w:val="en-US" w:eastAsia="en-US"/>
              </w:rPr>
              <w:t>     </w:t>
            </w:r>
            <w:r>
              <w:rPr>
                <w:sz w:val="18"/>
                <w:szCs w:val="18"/>
                <w:lang w:val="en-US" w:eastAsia="en-US"/>
              </w:rPr>
            </w:r>
            <w:r>
              <w:rPr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>
        <w:trPr>
          <w:trHeight w:val="263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center"/>
          </w:tcPr>
          <w:p>
            <w:pPr>
              <w:pStyle w:val="Normal"/>
              <w:rPr>
                <w:sz w:val="18"/>
                <w:szCs w:val="18"/>
                <w:lang w:eastAsia="en-US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I hereby declare that the company holds all valid legal documents necessary for its operation.</w:t>
            </w:r>
          </w:p>
        </w:tc>
      </w:tr>
      <w:tr>
        <w:trPr>
          <w:trHeight w:val="982" w:hRule="atLeast"/>
          <w:cantSplit/>
        </w:trPr>
        <w:tc>
          <w:tcPr>
            <w:tcW w:w="5252" w:type="dxa"/>
            <w:gridSpan w:val="7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end"/>
            </w:r>
          </w:p>
          <w:p>
            <w:pPr>
              <w:pStyle w:val="Normal"/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  <w:p>
            <w:pPr>
              <w:pStyle w:val="Normal"/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  <w:r>
              <w:rPr>
                <w:rFonts w:cs="Arial" w:ascii="Arial" w:hAnsi="Arial"/>
                <w:spacing w:val="20"/>
                <w:sz w:val="18"/>
                <w:szCs w:val="18"/>
              </w:rPr>
              <w:t xml:space="preserve">DATE</w:t>
            </w:r>
            <w:r>
              <w:rPr>
                <w:rFonts w:cs="Arial" w:ascii="Arial" w:hAnsi="Arial"/>
                <w:spacing w:val="20"/>
                <w:sz w:val="16"/>
                <w:szCs w:val="16"/>
              </w:rPr>
              <w:t xml:space="preserve"/>
            </w:r>
          </w:p>
        </w:tc>
        <w:tc>
          <w:tcPr>
            <w:tcW w:w="5282" w:type="dxa"/>
            <w:gridSpan w:val="1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end"/>
            </w:r>
          </w:p>
          <w:p>
            <w:pPr>
              <w:pStyle w:val="Normal"/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pacing w:val="20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t>     </w:t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</w:r>
            <w:r>
              <w:rPr>
                <w:rFonts w:cs="Arial" w:ascii="Arial" w:hAnsi="Arial"/>
                <w:sz w:val="18"/>
                <w:szCs w:val="18"/>
                <w:lang w:val="en-US" w:eastAsia="en-US"/>
              </w:rPr>
              <w:fldChar w:fldCharType="end"/>
            </w:r>
          </w:p>
          <w:p>
            <w:pPr>
              <w:pStyle w:val="Normal"/>
              <w:jc w:val="center"/>
              <w:rPr>
                <w:rFonts w:ascii="Arial" w:hAnsi="Arial" w:cs="Arial"/>
                <w:spacing w:val="20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pacing w:val="20"/>
                <w:sz w:val="18"/>
                <w:szCs w:val="18"/>
                <w:lang w:val="en-US"/>
              </w:rPr>
              <w:t xml:space="preserve">SIGNATURE AND STAMP</w:t>
            </w:r>
            <w:r>
              <w:rPr>
                <w:rFonts w:cs="Arial" w:ascii="Arial" w:hAnsi="Arial"/>
                <w:spacing w:val="20"/>
                <w:sz w:val="18"/>
                <w:szCs w:val="18"/>
              </w:rPr>
              <w:t/>
            </w:r>
            <w:r>
              <w:rPr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trHeight w:val="668" w:hRule="atLeast"/>
          <w:cantSplit/>
        </w:trPr>
        <w:tc>
          <w:tcPr>
            <w:tcW w:w="10534" w:type="dxa"/>
            <w:gridSpan w:val="20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b/>
                <w:spacing w:val="14"/>
                <w:sz w:val="18"/>
                <w:szCs w:val="18"/>
              </w:rPr>
              <w:t xml:space="preserve">Please send to TÜV AUSTRIA HELLAS by FAX: 210 5203990</w:t>
            </w:r>
            <w:r>
              <w:rPr>
                <w:rFonts w:cs="Arial" w:ascii="Arial" w:hAnsi="Arial"/>
                <w:b/>
                <w:spacing w:val="14"/>
                <w:sz w:val="18"/>
                <w:szCs w:val="18"/>
                <w:lang w:val="en-US"/>
              </w:rPr>
              <w:t/>
            </w:r>
            <w:r>
              <w:rPr>
                <w:rFonts w:cs="Arial" w:ascii="Arial" w:hAnsi="Arial"/>
                <w:b/>
                <w:spacing w:val="14"/>
                <w:sz w:val="18"/>
                <w:szCs w:val="18"/>
              </w:rPr>
              <w:t/>
            </w:r>
            <w:r>
              <w:rPr>
                <w:rFonts w:cs="Arial" w:ascii="Arial" w:hAnsi="Arial"/>
                <w:b/>
                <w:spacing w:val="14"/>
                <w:sz w:val="18"/>
                <w:szCs w:val="18"/>
                <w:lang w:val="en-US"/>
              </w:rPr>
              <w:t/>
            </w:r>
            <w:r>
              <w:rPr>
                <w:rFonts w:cs="Arial" w:ascii="Arial" w:hAnsi="Arial"/>
                <w:b/>
                <w:spacing w:val="14"/>
                <w:sz w:val="18"/>
                <w:szCs w:val="18"/>
              </w:rPr>
              <w:t xml:space="preserve"/>
            </w:r>
            <w:r>
              <w:rPr>
                <w:rFonts w:cs="Arial" w:ascii="Arial" w:hAnsi="Arial"/>
                <w:b/>
                <w:spacing w:val="14"/>
                <w:sz w:val="18"/>
                <w:szCs w:val="18"/>
                <w:lang w:val="en-US"/>
              </w:rPr>
              <w:t/>
            </w:r>
            <w:r>
              <w:rPr>
                <w:rFonts w:cs="Arial" w:ascii="Arial" w:hAnsi="Arial"/>
                <w:b/>
                <w:spacing w:val="14"/>
                <w:sz w:val="18"/>
                <w:szCs w:val="18"/>
              </w:rPr>
              <w:t xml:space="preserve"/>
            </w:r>
            <w:r>
              <w:rPr>
                <w:rFonts w:cs="Arial" w:ascii="Arial" w:hAnsi="Arial"/>
                <w:b/>
                <w:spacing w:val="14"/>
                <w:sz w:val="18"/>
                <w:szCs w:val="18"/>
                <w:lang w:val="en-US"/>
              </w:rPr>
              <w:t/>
            </w:r>
            <w:r>
              <w:rPr>
                <w:rFonts w:cs="Arial" w:ascii="Arial" w:hAnsi="Arial"/>
                <w:b/>
                <w:sz w:val="18"/>
                <w:szCs w:val="18"/>
              </w:rPr>
              <w:t xml:space="preserve"/>
            </w:r>
            <w:r>
              <w:rPr>
                <w:rFonts w:cs="Arial" w:ascii="Arial" w:hAnsi="Arial"/>
                <w:b/>
                <w:bCs/>
                <w:spacing w:val="30"/>
                <w:sz w:val="18"/>
                <w:szCs w:val="18"/>
                <w:lang w:val="en-US"/>
              </w:rPr>
              <w:t/>
            </w:r>
            <w:r>
              <w:rPr>
                <w:rFonts w:cs="Arial" w:ascii="Arial" w:hAnsi="Arial"/>
                <w:b/>
                <w:bCs/>
                <w:spacing w:val="30"/>
                <w:sz w:val="18"/>
                <w:szCs w:val="18"/>
              </w:rPr>
              <w:t xml:space="preserve"/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spacing w:val="20"/>
                <w:sz w:val="18"/>
                <w:szCs w:val="18"/>
              </w:rPr>
            </w:pPr>
            <w:r>
              <w:rPr>
                <w:rFonts w:cs="Arial" w:ascii="Arial" w:hAnsi="Arial"/>
                <w:b/>
                <w:spacing w:val="20"/>
                <w:sz w:val="18"/>
                <w:szCs w:val="18"/>
              </w:rPr>
              <w:t xml:space="preserve">or to certification@tuvaustriahellas.gr</w:t>
            </w:r>
            <w:hyperlink r:id="rId8">
              <w:r>
                <w:rPr>
                  <w:rStyle w:val="Hyperlink"/>
                  <w:rFonts w:cs="Arial" w:ascii="Arial" w:hAnsi="Arial"/>
                  <w:b/>
                  <w:spacing w:val="20"/>
                  <w:sz w:val="18"/>
                  <w:szCs w:val="18"/>
                  <w:lang w:val="en-US"/>
                </w:rPr>
                <w:t/>
              </w:r>
              <w:r>
                <w:rPr>
                  <w:rStyle w:val="Hyperlink"/>
                  <w:rFonts w:cs="Arial" w:ascii="Arial" w:hAnsi="Arial"/>
                  <w:b/>
                  <w:spacing w:val="20"/>
                  <w:sz w:val="18"/>
                  <w:szCs w:val="18"/>
                </w:rPr>
                <w:t/>
              </w:r>
              <w:r>
                <w:rPr>
                  <w:rStyle w:val="Hyperlink"/>
                  <w:rFonts w:cs="Arial" w:ascii="Arial" w:hAnsi="Arial"/>
                  <w:b/>
                  <w:spacing w:val="20"/>
                  <w:sz w:val="18"/>
                  <w:szCs w:val="18"/>
                  <w:lang w:val="en-US"/>
                </w:rPr>
                <w:t/>
              </w:r>
              <w:r>
                <w:rPr>
                  <w:rStyle w:val="Hyperlink"/>
                  <w:rFonts w:cs="Arial" w:ascii="Arial" w:hAnsi="Arial"/>
                  <w:b/>
                  <w:spacing w:val="20"/>
                  <w:sz w:val="18"/>
                  <w:szCs w:val="18"/>
                </w:rPr>
                <w:t/>
              </w:r>
              <w:r>
                <w:rPr>
                  <w:rStyle w:val="Hyperlink"/>
                  <w:rFonts w:cs="Arial" w:ascii="Arial" w:hAnsi="Arial"/>
                  <w:b/>
                  <w:spacing w:val="20"/>
                  <w:sz w:val="18"/>
                  <w:szCs w:val="18"/>
                  <w:lang w:val="en-US"/>
                </w:rPr>
                <w:t/>
              </w:r>
            </w:hyperlink>
            <w:r>
              <w:rPr>
                <w:rFonts w:cs="Arial" w:ascii="Arial" w:hAnsi="Arial"/>
                <w:b/>
                <w:spacing w:val="20"/>
                <w:sz w:val="18"/>
                <w:szCs w:val="18"/>
              </w:rPr>
              <w:t xml:space="preserve"/>
            </w:r>
          </w:p>
          <w:p>
            <w:pPr>
              <w:pStyle w:val="Normal"/>
              <w:jc w:val="center"/>
              <w:rPr>
                <w:rFonts w:ascii="Arial" w:hAnsi="Arial" w:cs="Arial"/>
                <w:spacing w:val="20"/>
                <w:sz w:val="8"/>
                <w:szCs w:val="8"/>
              </w:rPr>
            </w:pPr>
            <w:r>
              <w:rPr>
                <w:rFonts w:cs="Arial" w:ascii="Arial" w:hAnsi="Arial"/>
                <w:spacing w:val="20"/>
                <w:sz w:val="14"/>
                <w:szCs w:val="14"/>
              </w:rPr>
              <w:t xml:space="preserve">For any information or clarification, please contact us at 2105220920.</w:t>
            </w:r>
          </w:p>
        </w:tc>
      </w:tr>
      <w:tr>
        <w:trPr>
          <w:trHeight w:val="412" w:hRule="atLeast"/>
          <w:cantSplit/>
        </w:trPr>
        <w:tc>
          <w:tcPr>
            <w:tcW w:w="2362" w:type="dxa"/>
            <w:gridSpan w:val="3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pacing w:val="20"/>
                <w:sz w:val="12"/>
                <w:szCs w:val="12"/>
              </w:rPr>
            </w:pPr>
            <w:r>
              <w:rPr>
                <w:rFonts w:cs="Arial" w:ascii="Arial" w:hAnsi="Arial"/>
                <w:spacing w:val="20"/>
                <w:sz w:val="12"/>
                <w:szCs w:val="12"/>
              </w:rPr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pacing w:val="20"/>
                <w:sz w:val="12"/>
                <w:szCs w:val="12"/>
              </w:rPr>
              <w:t xml:space="preserve">Date</w:t>
            </w:r>
            <w:r>
              <w:rPr>
                <w:sz w:val="12"/>
                <w:szCs w:val="12"/>
              </w:rPr>
              <w:t xml:space="preserve"/>
            </w:r>
          </w:p>
          <w:p>
            <w:pPr>
              <w:pStyle w:val="Normal"/>
              <w:rPr>
                <w:rFonts w:ascii="Arial" w:hAnsi="Arial" w:cs="Arial"/>
                <w:spacing w:val="20"/>
                <w:sz w:val="12"/>
                <w:szCs w:val="12"/>
              </w:rPr>
            </w:pPr>
            <w:r>
              <w:rPr>
                <w:rFonts w:cs="Arial" w:ascii="Arial" w:hAnsi="Arial"/>
                <w:spacing w:val="20"/>
                <w:sz w:val="12"/>
                <w:szCs w:val="12"/>
              </w:rPr>
            </w:r>
          </w:p>
        </w:tc>
        <w:tc>
          <w:tcPr>
            <w:tcW w:w="5663" w:type="dxa"/>
            <w:gridSpan w:val="12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</w:tcPr>
          <w:p>
            <w:pPr>
              <w:pStyle w:val="Normal"/>
              <w:jc w:val="center"/>
              <w:rPr>
                <w:rFonts w:ascii="Arial" w:hAnsi="Arial" w:cs="Arial"/>
                <w:spacing w:val="20"/>
                <w:sz w:val="12"/>
                <w:szCs w:val="12"/>
                <w:u w:val="single"/>
              </w:rPr>
            </w:pPr>
            <w:r>
              <w:rPr>
                <w:rFonts w:cs="Arial" w:ascii="Arial" w:hAnsi="Arial"/>
                <w:spacing w:val="20"/>
                <w:sz w:val="12"/>
                <w:szCs w:val="12"/>
                <w:u w:val="single"/>
              </w:rPr>
              <w:t xml:space="preserve">APPLICATION REVIEW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i/>
                <w:spacing w:val="20"/>
                <w:sz w:val="12"/>
                <w:szCs w:val="12"/>
              </w:rPr>
              <w:t xml:space="preserve">(to be completed by the Certification Body)</w:t>
            </w:r>
          </w:p>
        </w:tc>
        <w:tc>
          <w:tcPr>
            <w:tcW w:w="2509" w:type="dxa"/>
            <w:gridSpan w:val="5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  <w:shd w:fill="F2F2F2" w:val="clear"/>
          </w:tcPr>
          <w:p>
            <w:pPr>
              <w:pStyle w:val="Normal"/>
              <w:snapToGrid w:val="false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  <w:p>
            <w:pPr>
              <w:pStyle w:val="Normal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 xml:space="preserve">S i g n a t u r e</w:t>
            </w:r>
          </w:p>
          <w:p>
            <w:pPr>
              <w:pStyle w:val="Normal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cs="Arial" w:ascii="Arial" w:hAnsi="Arial"/>
                <w:sz w:val="12"/>
                <w:szCs w:val="12"/>
                <w:lang w:val="en-US"/>
              </w:rPr>
            </w:r>
          </w:p>
          <w:p>
            <w:pPr>
              <w:pStyle w:val="Normal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cs="Arial" w:ascii="Arial" w:hAnsi="Arial"/>
                <w:sz w:val="12"/>
                <w:szCs w:val="12"/>
                <w:lang w:val="en-US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9"/>
      <w:footerReference w:type="default" r:id="rId10"/>
      <w:type w:val="continuous"/>
      <w:pgSz w:w="11906" w:h="16838"/>
      <w:pgMar w:left="1247" w:right="748" w:gutter="0" w:header="340" w:top="1134" w:footer="438" w:bottom="494"/>
      <w:formProt w:val="tru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swiss"/>
    <w:pitch w:val="variable"/>
  </w:font>
  <w:font w:name="Calibri">
    <w:charset w:val="a1"/>
    <w:family w:val="swiss"/>
    <w:pitch w:val="variable"/>
  </w:font>
  <w:font w:name="Cambria">
    <w:charset w:val="a1"/>
    <w:family w:val="roman"/>
    <w:pitch w:val="variable"/>
  </w:font>
  <w:font w:name="Tahoma">
    <w:charset w:val="a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  <w:t xml:space="preserve">ATHENS: 429 Mesogeion Ave., Agia Paraskevi - 153 43, T: 210 5220920, F: 210 5203990, E: info@tuvaustriahellas.gr</w:t>
    </w:r>
    <w:r>
      <w:rPr>
        <w:rFonts w:cs="Arial" w:ascii="Arial" w:hAnsi="Arial"/>
        <w:sz w:val="10"/>
        <w:szCs w:val="10"/>
        <w:lang w:val="en-US"/>
      </w:rPr>
      <w:t/>
    </w:r>
    <w:r>
      <w:rPr>
        <w:rFonts w:cs="Arial" w:ascii="Arial" w:hAnsi="Arial"/>
        <w:sz w:val="10"/>
        <w:szCs w:val="10"/>
      </w:rPr>
      <w:t xml:space="preserve"/>
    </w:r>
    <w:hyperlink r:id="rId1"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  <w:r>
        <w:rPr>
          <w:rStyle w:val="Hyperlink"/>
          <w:rFonts w:cs="Arial" w:ascii="Arial" w:hAnsi="Arial"/>
          <w:sz w:val="10"/>
          <w:szCs w:val="10"/>
        </w:rPr>
        <w:t/>
      </w:r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  <w:r>
        <w:rPr>
          <w:rStyle w:val="Hyperlink"/>
          <w:rFonts w:cs="Arial" w:ascii="Arial" w:hAnsi="Arial"/>
          <w:sz w:val="10"/>
          <w:szCs w:val="10"/>
        </w:rPr>
        <w:t/>
      </w:r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</w:hyperlink>
  </w:p>
  <w:p>
    <w:pPr>
      <w:pStyle w:val="Normal"/>
      <w:jc w:val="cen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  <w:t xml:space="preserve">THESSALONIKI: 8 Chalkis St., Pylaia, 10th km Thessaloniki-Moudania - PC 570 01, PO Box 4207, T: 2310 941100, F: 2310 941105, E: thessaloniki@tuvaustriahellas.gr</w:t>
    </w:r>
    <w:r>
      <w:rPr>
        <w:rFonts w:cs="Arial" w:ascii="Arial" w:hAnsi="Arial"/>
        <w:sz w:val="10"/>
        <w:szCs w:val="10"/>
        <w:lang w:val="en-US"/>
      </w:rPr>
      <w:t/>
    </w:r>
    <w:r>
      <w:rPr>
        <w:rFonts w:cs="Arial" w:ascii="Arial" w:hAnsi="Arial"/>
        <w:sz w:val="10"/>
        <w:szCs w:val="10"/>
      </w:rPr>
      <w:t xml:space="preserve"/>
    </w:r>
    <w:hyperlink r:id="rId2">
      <w:r>
        <w:rPr>
          <w:rStyle w:val="Hyperlink"/>
          <w:rFonts w:cs="Arial" w:ascii="Arial" w:hAnsi="Arial"/>
          <w:sz w:val="10"/>
          <w:szCs w:val="10"/>
          <w:lang w:val="de-DE"/>
        </w:rPr>
        <w:t/>
      </w:r>
      <w:r>
        <w:rPr>
          <w:rStyle w:val="Hyperlink"/>
          <w:rFonts w:cs="Arial" w:ascii="Arial" w:hAnsi="Arial"/>
          <w:sz w:val="10"/>
          <w:szCs w:val="10"/>
        </w:rPr>
        <w:t/>
      </w:r>
      <w:r>
        <w:rPr>
          <w:rStyle w:val="Hyperlink"/>
          <w:rFonts w:cs="Arial" w:ascii="Arial" w:hAnsi="Arial"/>
          <w:sz w:val="10"/>
          <w:szCs w:val="10"/>
          <w:lang w:val="de-DE"/>
        </w:rPr>
        <w:t/>
      </w:r>
      <w:r>
        <w:rPr>
          <w:rStyle w:val="Hyperlink"/>
          <w:rFonts w:cs="Arial" w:ascii="Arial" w:hAnsi="Arial"/>
          <w:sz w:val="10"/>
          <w:szCs w:val="10"/>
        </w:rPr>
        <w:t/>
      </w:r>
      <w:r>
        <w:rPr>
          <w:rStyle w:val="Hyperlink"/>
          <w:rFonts w:cs="Arial" w:ascii="Arial" w:hAnsi="Arial"/>
          <w:sz w:val="10"/>
          <w:szCs w:val="10"/>
          <w:lang w:val="de-DE"/>
        </w:rPr>
        <w:t/>
      </w:r>
    </w:hyperlink>
  </w:p>
  <w:p>
    <w:pPr>
      <w:pStyle w:val="Normal"/>
      <w:jc w:val="cen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  <w:t xml:space="preserve">HERAKLION: 6 Andrea Papandreou Ave. - 713 05, T: 2810 244150, F: 2810 244551, E: iraklio@tuvaustriahellas.gr</w:t>
    </w:r>
    <w:r>
      <w:rPr>
        <w:rFonts w:cs="Arial" w:ascii="Arial" w:hAnsi="Arial"/>
        <w:sz w:val="10"/>
        <w:szCs w:val="10"/>
        <w:lang w:val="en-US"/>
      </w:rPr>
      <w:t/>
    </w:r>
    <w:r>
      <w:rPr>
        <w:rFonts w:cs="Arial" w:ascii="Arial" w:hAnsi="Arial"/>
        <w:sz w:val="10"/>
        <w:szCs w:val="10"/>
      </w:rPr>
      <w:t xml:space="preserve"/>
    </w:r>
    <w:hyperlink r:id="rId3"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  <w:r>
        <w:rPr>
          <w:rStyle w:val="Hyperlink"/>
          <w:rFonts w:cs="Arial" w:ascii="Arial" w:hAnsi="Arial"/>
          <w:sz w:val="10"/>
          <w:szCs w:val="10"/>
        </w:rPr>
        <w:t/>
      </w:r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  <w:r>
        <w:rPr>
          <w:rStyle w:val="Hyperlink"/>
          <w:rFonts w:cs="Arial" w:ascii="Arial" w:hAnsi="Arial"/>
          <w:sz w:val="10"/>
          <w:szCs w:val="10"/>
        </w:rPr>
        <w:t/>
      </w:r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</w:hyperlink>
  </w:p>
  <w:p>
    <w:pPr>
      <w:pStyle w:val="Normal"/>
      <w:jc w:val="cen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  <w:lang w:val="en-US"/>
      </w:rPr>
      <w:t xml:space="preserve">MYTILENE: 57 Theokritou St., PC 811 00, Mytilene, T: 22510 40504, F: 22510 40502, E: mitilini@tuvaustriahellas.gr</w:t>
    </w:r>
    <w:r>
      <w:rPr>
        <w:rFonts w:cs="Arial" w:ascii="Arial" w:hAnsi="Arial"/>
        <w:sz w:val="10"/>
        <w:szCs w:val="10"/>
      </w:rPr>
      <w:t xml:space="preserve"/>
    </w:r>
    <w:r>
      <w:rPr>
        <w:rFonts w:cs="Arial" w:ascii="Arial" w:hAnsi="Arial"/>
        <w:sz w:val="10"/>
        <w:szCs w:val="10"/>
        <w:lang w:val="en-US"/>
      </w:rPr>
      <w:t/>
    </w:r>
    <w:r>
      <w:rPr>
        <w:rFonts w:cs="Arial" w:ascii="Arial" w:hAnsi="Arial"/>
        <w:sz w:val="10"/>
        <w:szCs w:val="10"/>
      </w:rPr>
      <w:t xml:space="preserve"/>
    </w:r>
    <w:hyperlink r:id="rId4"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  <w:r>
        <w:rPr>
          <w:rStyle w:val="Hyperlink"/>
          <w:rFonts w:cs="Arial" w:ascii="Arial" w:hAnsi="Arial"/>
          <w:sz w:val="10"/>
          <w:szCs w:val="10"/>
        </w:rPr>
        <w:t/>
      </w:r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  <w:r>
        <w:rPr>
          <w:rStyle w:val="Hyperlink"/>
          <w:rFonts w:cs="Arial" w:ascii="Arial" w:hAnsi="Arial"/>
          <w:sz w:val="10"/>
          <w:szCs w:val="10"/>
        </w:rPr>
        <w:t/>
      </w:r>
      <w:r>
        <w:rPr>
          <w:rStyle w:val="Hyperlink"/>
          <w:rFonts w:cs="Arial" w:ascii="Arial" w:hAnsi="Arial"/>
          <w:sz w:val="10"/>
          <w:szCs w:val="10"/>
          <w:lang w:val="en-US"/>
        </w:rPr>
        <w:t/>
      </w:r>
    </w:hyperlink>
  </w:p>
  <w:p>
    <w:pPr>
      <w:pStyle w:val="Normal"/>
      <w:jc w:val="cen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  <w:t xml:space="preserve">INTERNATIONAL: CYPRUS, ALBANIA, TURKEY, EGYPT, JORDAN, QATAR, PAKISTAN</w:t>
    </w:r>
  </w:p>
  <w:p>
    <w:pPr>
      <w:pStyle w:val="Footer"/>
      <w:rPr>
        <w:rFonts w:ascii="Arial" w:hAnsi="Arial" w:cs="Arial"/>
        <w:bCs/>
        <w:sz w:val="12"/>
        <w:szCs w:val="12"/>
        <w:lang w:val="en-US"/>
      </w:rPr>
    </w:pPr>
    <w:r>
      <w:rPr>
        <w:rFonts w:cs="Arial" w:ascii="Arial" w:hAnsi="Arial"/>
        <w:sz w:val="12"/>
        <w:szCs w:val="12"/>
      </w:rPr>
      <w:t>QFo_ISID_001_001</w:t>
    </w:r>
    <w:r>
      <w:rPr>
        <w:rFonts w:cs="Arial" w:ascii="Arial" w:hAnsi="Arial"/>
        <w:sz w:val="12"/>
        <w:szCs w:val="12"/>
        <w:lang w:val="en-US"/>
      </w:rPr>
      <w:t>_Rev00_08.03.2021</w:t>
    </w:r>
  </w:p>
  <w:p>
    <w:pPr>
      <w:pStyle w:val="Footer"/>
      <w:rPr>
        <w:rFonts w:ascii="Arial" w:hAnsi="Arial" w:cs="Arial"/>
        <w:bCs/>
        <w:sz w:val="12"/>
        <w:szCs w:val="12"/>
        <w:lang w:val="en-US"/>
      </w:rPr>
    </w:pPr>
    <w:r>
      <w:rPr>
        <w:rFonts w:cs="Arial" w:ascii="Arial" w:hAnsi="Arial"/>
        <w:bCs/>
        <w:sz w:val="12"/>
        <w:szCs w:val="12"/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7939" w:type="dxa"/>
      <w:jc w:val="start"/>
      <w:tblInd w:w="-176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7939"/>
    </w:tblGrid>
    <w:tr>
      <w:trPr/>
      <w:tc>
        <w:tcPr>
          <w:tcW w:w="7939" w:type="dxa"/>
          <w:tcBorders/>
        </w:tcPr>
        <w:p>
          <w:pPr>
            <w:pStyle w:val="Header"/>
            <w:spacing w:lineRule="auto" w:line="276"/>
            <w:rPr/>
          </w:pPr>
          <w:r>
            <w:rPr>
              <w:rFonts w:cs="Arial" w:ascii="Arial" w:hAnsi="Arial"/>
              <w:b/>
              <w:bCs/>
              <w:spacing w:val="26"/>
              <w:sz w:val="30"/>
              <w:szCs w:val="30"/>
              <w:lang w:val="en-US"/>
            </w:rPr>
            <w:t xml:space="preserve">APPLICATION FOR INFORMATION TECHNOLOGY SERVICES</w:t>
          </w:r>
          <w:r>
            <w:rPr>
              <w:rFonts w:cs="Arial" w:ascii="Arial" w:hAnsi="Arial"/>
              <w:b/>
              <w:bCs/>
              <w:spacing w:val="26"/>
              <w:sz w:val="30"/>
              <w:szCs w:val="30"/>
            </w:rPr>
            <w:t/>
          </w:r>
        </w:p>
      </w:tc>
    </w:tr>
  </w:tbl>
  <w:p>
    <w:pPr>
      <w:pStyle w:val="Header"/>
      <w:rPr>
        <w:rFonts w:ascii="Arial" w:hAnsi="Arial" w:cs="Arial"/>
        <w:b/>
        <w:bCs/>
        <w:spacing w:val="26"/>
        <w:sz w:val="32"/>
        <w:szCs w:val="32"/>
        <w:lang w:val="en-US" w:eastAsia="en-US"/>
      </w:rPr>
    </w:pPr>
    <w:r>
      <w:rPr>
        <w:rFonts w:cs="Arial" w:ascii="Arial" w:hAnsi="Arial"/>
        <w:b/>
        <w:bCs/>
        <w:spacing w:val="26"/>
        <w:sz w:val="32"/>
        <w:szCs w:val="32"/>
        <w:lang w:val="en-US" w:eastAsia="en-US"/>
      </w:rPr>
      <w:drawing>
        <wp:anchor distT="0" distB="0" distL="114935" distR="114935" simplePos="0" relativeHeight="9" behindDoc="1" locked="0" layoutInCell="0" allowOverlap="1">
          <wp:simplePos x="0" y="0"/>
          <wp:positionH relativeFrom="margin">
            <wp:posOffset>-792480</wp:posOffset>
          </wp:positionH>
          <wp:positionV relativeFrom="margin">
            <wp:posOffset>-709930</wp:posOffset>
          </wp:positionV>
          <wp:extent cx="7560310" cy="10692130"/>
          <wp:effectExtent l="0" t="0" r="0" b="0"/>
          <wp:wrapNone/>
          <wp:docPr id="7" name="WordPictureWatermark155386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1553865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" t="-1" r="-1" b="-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pStyle w:val="Heading1"/>
      <w:lvlText w:val="%1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718" w:hanging="576"/>
      </w:pPr>
      <w:rPr>
        <w:rFonts w:cs="Times New Roman"/>
        <w:b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vanish w:val="false"/>
        <w:spacing w:val="0"/>
        <w:kern w:val="0"/>
        <w:position w:val="0"/>
        <w:sz w:val="24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pStyle w:val="Heading4"/>
      <w:lvlText w:val="%1.%2.%3.%4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decimal"/>
      <w:pStyle w:val="Heading5"/>
      <w:lvlText w:val="%1.%2.%3.%4.%5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decimal"/>
      <w:pStyle w:val="Heading6"/>
      <w:lvlText w:val="%1.%2.%3.%4.%5.%6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decimal"/>
      <w:pStyle w:val="Heading7"/>
      <w:lvlText w:val="%1.%2.%3.%4.%5.%6.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decimal"/>
      <w:pStyle w:val="Heading8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pStyle w:val="Heading9"/>
      <w:lvlText w:val="%1.%2.%3.%4.%5.%6.%7.%8.%9"/>
      <w:lvlJc w:val="start"/>
      <w:pPr>
        <w:tabs>
          <w:tab w:val="num" w:pos="0"/>
        </w:tabs>
        <w:ind w:start="1584" w:hanging="1584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ocumentProtection w:edit="forms" w:enforcement="true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l-GR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Arial" w:hAnsi="Arial" w:cs="Arial"/>
      <w:b/>
      <w:bCs/>
      <w:kern w:val="2"/>
      <w:szCs w:val="32"/>
      <w:lang w:val="en-GB"/>
    </w:rPr>
  </w:style>
  <w:style w:type="paragraph" w:styleId="Heading2">
    <w:name w:val="heading 2"/>
    <w:basedOn w:val="Heading1"/>
    <w:next w:val="Normal"/>
    <w:qFormat/>
    <w:pPr>
      <w:numPr>
        <w:ilvl w:val="0"/>
        <w:numId w:val="0"/>
      </w:numPr>
      <w:spacing w:lineRule="auto" w:line="276" w:before="160" w:after="100"/>
      <w:ind w:hanging="0" w:start="718" w:end="0"/>
      <w:jc w:val="center"/>
      <w:outlineLvl w:val="1"/>
    </w:pPr>
    <w:rPr>
      <w:szCs w:val="24"/>
      <w:lang w:val="el-GR"/>
    </w:rPr>
  </w:style>
  <w:style w:type="paragraph" w:styleId="Heading3">
    <w:name w:val="heading 3"/>
    <w:basedOn w:val="ListParagraph"/>
    <w:next w:val="Normal"/>
    <w:qFormat/>
    <w:pPr>
      <w:numPr>
        <w:ilvl w:val="2"/>
        <w:numId w:val="1"/>
      </w:numPr>
      <w:spacing w:before="240" w:after="240"/>
      <w:contextualSpacing/>
      <w:jc w:val="both"/>
      <w:outlineLvl w:val="2"/>
    </w:pPr>
    <w:rPr>
      <w:rFonts w:ascii="Arial" w:hAnsi="Arial" w:cs="Arial"/>
      <w:b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Indent"/>
    <w:qFormat/>
    <w:pPr>
      <w:numPr>
        <w:ilvl w:val="5"/>
        <w:numId w:val="1"/>
      </w:numPr>
      <w:spacing w:lineRule="auto" w:line="240" w:before="0" w:after="0"/>
      <w:outlineLvl w:val="5"/>
    </w:pPr>
    <w:rPr>
      <w:rFonts w:ascii="Arial" w:hAnsi="Arial" w:cs="Arial"/>
      <w:sz w:val="20"/>
      <w:szCs w:val="20"/>
      <w:u w:val="single"/>
      <w:lang w:val="de-DE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200" w:after="0"/>
      <w:outlineLvl w:val="6"/>
    </w:pPr>
    <w:rPr>
      <w:rFonts w:ascii="Cambria" w:hAnsi="Cambria" w:cs="Cambria"/>
      <w:i/>
      <w:iCs/>
      <w:color w:val="404040"/>
      <w:sz w:val="22"/>
      <w:szCs w:val="22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200" w:after="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spacing w:val="0"/>
      <w:kern w:val="0"/>
      <w:position w:val="0"/>
      <w:sz w:val="24"/>
      <w:u w:val="none"/>
      <w:vertAlign w:val="baseline"/>
      <w:em w:val="none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qFormat/>
    <w:rPr>
      <w:rFonts w:ascii="Arial" w:hAnsi="Arial" w:eastAsia="Times New Roman" w:cs="Arial"/>
      <w:b/>
      <w:bCs/>
      <w:kern w:val="2"/>
      <w:sz w:val="24"/>
      <w:szCs w:val="32"/>
      <w:lang w:val="en-GB"/>
    </w:rPr>
  </w:style>
  <w:style w:type="character" w:styleId="Heading2Char">
    <w:name w:val="Heading 2 Char"/>
    <w:qFormat/>
    <w:rPr>
      <w:rFonts w:ascii="Arial" w:hAnsi="Arial" w:eastAsia="Times New Roman" w:cs="Arial"/>
      <w:b/>
      <w:bCs/>
      <w:kern w:val="2"/>
      <w:sz w:val="24"/>
      <w:szCs w:val="24"/>
      <w:lang w:val="el-GR"/>
    </w:rPr>
  </w:style>
  <w:style w:type="character" w:styleId="Heading3Char">
    <w:name w:val="Heading 3 Char"/>
    <w:qFormat/>
    <w:rPr>
      <w:rFonts w:ascii="Arial" w:hAnsi="Arial" w:eastAsia="Times New Roman" w:cs="Arial"/>
      <w:b/>
      <w:sz w:val="24"/>
      <w:szCs w:val="24"/>
      <w:lang w:val="el-GR"/>
    </w:rPr>
  </w:style>
  <w:style w:type="character" w:styleId="Heading4Char">
    <w:name w:val="Heading 4 Char"/>
    <w:qFormat/>
    <w:rPr>
      <w:rFonts w:eastAsia="Times New Roman"/>
      <w:b/>
      <w:bCs/>
      <w:sz w:val="28"/>
      <w:szCs w:val="28"/>
      <w:lang w:val="el-GR"/>
    </w:rPr>
  </w:style>
  <w:style w:type="character" w:styleId="Heading5Char">
    <w:name w:val="Heading 5 Char"/>
    <w:qFormat/>
    <w:rPr>
      <w:rFonts w:eastAsia="Times New Roman"/>
      <w:b/>
      <w:bCs/>
      <w:i/>
      <w:iCs/>
      <w:sz w:val="26"/>
      <w:szCs w:val="26"/>
      <w:lang w:val="el-GR"/>
    </w:rPr>
  </w:style>
  <w:style w:type="character" w:styleId="Heading6Char">
    <w:name w:val="Heading 6 Char"/>
    <w:qFormat/>
    <w:rPr>
      <w:rFonts w:ascii="Arial" w:hAnsi="Arial" w:eastAsia="Times New Roman" w:cs="Arial"/>
      <w:u w:val="single"/>
      <w:lang w:val="de-DE"/>
    </w:rPr>
  </w:style>
  <w:style w:type="character" w:styleId="Heading7Char">
    <w:name w:val="Heading 7 Char"/>
    <w:qFormat/>
    <w:rPr>
      <w:rFonts w:ascii="Cambria" w:hAnsi="Cambria" w:eastAsia="Times New Roman" w:cs="Cambria"/>
      <w:i/>
      <w:iCs/>
      <w:color w:val="404040"/>
      <w:sz w:val="22"/>
      <w:szCs w:val="22"/>
      <w:lang w:val="el-GR"/>
    </w:rPr>
  </w:style>
  <w:style w:type="character" w:styleId="Heading8Char">
    <w:name w:val="Heading 8 Char"/>
    <w:qFormat/>
    <w:rPr>
      <w:rFonts w:ascii="Cambria" w:hAnsi="Cambria" w:eastAsia="Times New Roman" w:cs="Cambria"/>
      <w:color w:val="404040"/>
      <w:lang w:val="el-GR"/>
    </w:rPr>
  </w:style>
  <w:style w:type="character" w:styleId="Heading9Char">
    <w:name w:val="Heading 9 Char"/>
    <w:qFormat/>
    <w:rPr>
      <w:rFonts w:ascii="Cambria" w:hAnsi="Cambria" w:eastAsia="Times New Roman" w:cs="Cambria"/>
      <w:i/>
      <w:iCs/>
      <w:color w:val="404040"/>
      <w:lang w:val="el-GR"/>
    </w:rPr>
  </w:style>
  <w:style w:type="character" w:styleId="Strong">
    <w:name w:val="Strong"/>
    <w:qFormat/>
    <w:rPr>
      <w:b/>
      <w:bCs/>
    </w:rPr>
  </w:style>
  <w:style w:type="character" w:styleId="HeaderChar">
    <w:name w:val="Header Char"/>
    <w:qFormat/>
    <w:rPr>
      <w:rFonts w:ascii="Times New Roman" w:hAnsi="Times New Roman" w:eastAsia="Times New Roman" w:cs="Times New Roman"/>
      <w:sz w:val="24"/>
      <w:szCs w:val="24"/>
      <w:lang w:val="el-GR"/>
    </w:rPr>
  </w:style>
  <w:style w:type="character" w:styleId="FooterChar">
    <w:name w:val="Footer Char"/>
    <w:qFormat/>
    <w:rPr>
      <w:rFonts w:ascii="Times New Roman" w:hAnsi="Times New Roman" w:eastAsia="Times New Roman" w:cs="Times New Roman"/>
      <w:sz w:val="24"/>
      <w:szCs w:val="24"/>
      <w:lang w:val="el-GR"/>
    </w:rPr>
  </w:style>
  <w:style w:type="character" w:styleId="Hyperlink">
    <w:name w:val="Hyperlink"/>
    <w:rPr>
      <w:color w:val="0000FF"/>
      <w:u w:val="single"/>
    </w:rPr>
  </w:style>
  <w:style w:type="character" w:styleId="BalloonTextChar">
    <w:name w:val="Balloon Text Char"/>
    <w:qFormat/>
    <w:rPr>
      <w:rFonts w:ascii="Tahoma" w:hAnsi="Tahoma" w:eastAsia="Times New Roman" w:cs="Tahoma"/>
      <w:sz w:val="16"/>
      <w:szCs w:val="16"/>
      <w:lang w:val="el-GR"/>
    </w:rPr>
  </w:style>
  <w:style w:type="character" w:styleId="hps">
    <w:name w:val="hp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next w:val="Normal"/>
    <w:qFormat/>
    <w:pPr>
      <w:spacing w:lineRule="auto" w:line="240"/>
    </w:pPr>
    <w:rPr>
      <w:rFonts w:eastAsia="Times New Roman"/>
      <w:b/>
      <w:bCs/>
      <w:color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/>
  </w:style>
  <w:style w:type="paragraph" w:styleId="ListParagraph">
    <w:name w:val="List Paragraph"/>
    <w:basedOn w:val="Normal"/>
    <w:qFormat/>
    <w:pPr>
      <w:spacing w:before="0" w:after="0"/>
      <w:ind w:hanging="0" w:start="720" w:end="0"/>
      <w:contextualSpacing/>
    </w:pPr>
    <w:rPr/>
  </w:style>
  <w:style w:type="paragraph" w:styleId="NormalIndent">
    <w:name w:val="Normal Indent"/>
    <w:basedOn w:val="Normal"/>
    <w:qFormat/>
    <w:pPr>
      <w:ind w:hanging="0" w:start="720" w:end="0"/>
    </w:pPr>
    <w:rPr/>
  </w:style>
  <w:style w:type="paragraph" w:styleId="TOCHeading">
    <w:name w:val="TOC Heading"/>
    <w:basedOn w:val="Heading1"/>
    <w:next w:val="Normal"/>
    <w:qFormat/>
    <w:pPr>
      <w:keepLines/>
      <w:numPr>
        <w:ilvl w:val="0"/>
        <w:numId w:val="0"/>
      </w:numPr>
      <w:spacing w:lineRule="auto" w:line="276" w:before="480" w:after="0"/>
      <w:ind w:hanging="0" w:start="0" w:end="0"/>
      <w:outlineLvl w:val="9"/>
    </w:pPr>
    <w:rPr>
      <w:rFonts w:ascii="Cambria" w:hAnsi="Cambria" w:cs="Cambria"/>
      <w:color w:val="365F91"/>
      <w:kern w:val="0"/>
      <w:sz w:val="28"/>
      <w:szCs w:val="28"/>
      <w:lang w:val="en-US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1.png"/><Relationship Id="rId5" Type="http://schemas.openxmlformats.org/officeDocument/2006/relationships/image" Target="media/image2.jpeg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mailto:certification@tuvaustriahellas.gr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info@tuvaustriahellas.gr" TargetMode="External"/><Relationship Id="rId2" Type="http://schemas.openxmlformats.org/officeDocument/2006/relationships/hyperlink" Target="mailto:thessaloniki@tuvaustriahellas.gr" TargetMode="External"/><Relationship Id="rId3" Type="http://schemas.openxmlformats.org/officeDocument/2006/relationships/hyperlink" Target="mailto:iraklio@tuvaustriahellas.gr" TargetMode="External"/><Relationship Id="rId4" Type="http://schemas.openxmlformats.org/officeDocument/2006/relationships/hyperlink" Target="mailto:mitilini@tuvaustriahellas.gr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LibreOfficeDev/26.8.0.0.alpha0$Linux_X86_64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2021-03-09T12:29:00Z</dcterms:created>
  <dc:creator>egiannakopoulou</dc:creator>
  <dc:description/>
  <cp:keywords/>
  <dc:language>en-US</dc:language>
  <cp:lastModifiedBy>Mitsakos Thanasis</cp:lastModifiedBy>
  <cp:lastPrinted>2018-09-25T18:20:00Z</cp:lastPrinted>
  <dcterms:modified xsi:type="dcterms:W3CDTF">2021-03-09T12:29:00Z</dcterms:modified>
  <cp:revision>2</cp:revision>
  <dc:subject/>
  <dc:title/>
</cp:coreProperties>
</file>